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spacing w:val="-34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34"/>
          <w:sz w:val="44"/>
          <w:szCs w:val="44"/>
        </w:rPr>
        <w:t>江苏省高校省级“三好学生”、“优秀学生干部”推荐表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4"/>
        <w:gridCol w:w="485"/>
        <w:gridCol w:w="1121"/>
        <w:gridCol w:w="1161"/>
        <w:gridCol w:w="158"/>
        <w:gridCol w:w="530"/>
        <w:gridCol w:w="316"/>
        <w:gridCol w:w="664"/>
        <w:gridCol w:w="81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备注：学校填写意见应明确同意作为“省级三好学生”或“省级优秀学生干部”表彰。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1708221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19911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Style w:val="6"/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8"/>
    <w:rsid w:val="007272F8"/>
    <w:rsid w:val="007D11AF"/>
    <w:rsid w:val="00BC5DF7"/>
    <w:rsid w:val="00F74500"/>
    <w:rsid w:val="0515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2020-04-02T09:39:00Z</dcterms:created>
  <dc:creator>JSJYT-PC</dc:creator>
  <cp:lastModifiedBy>天秤出没</cp:lastModifiedBy>
  <dcterms:modified xsi:type="dcterms:W3CDTF">2020-04-07T03:17:06Z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