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附件3:</w:t>
      </w:r>
    </w:p>
    <w:p>
      <w:pPr>
        <w:widowControl/>
        <w:spacing w:line="560" w:lineRule="exact"/>
        <w:jc w:val="center"/>
        <w:rPr>
          <w:rFonts w:ascii="黑体" w:hAnsi="黑体" w:eastAsia="黑体" w:cs="仿宋"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仿宋"/>
          <w:bCs/>
          <w:color w:val="333333"/>
          <w:kern w:val="0"/>
          <w:sz w:val="30"/>
          <w:szCs w:val="30"/>
        </w:rPr>
        <w:t>校优秀毕业设计（论文）推荐条件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1.选题具有前沿性，有一定的理论价值和现实意义。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2.毕业设计（论文）具有一定的创新性，或具有一定的学术水平和独到见解，或具有一定的实用（参考）价值。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3.毕业设计（论文）能够体现作者扎实的专业基本功，掌握较为系统的专业知识和研究方法，具备一定的研究能力。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4.毕业论文材料翔实、推理严密、数据真实，文字表达准确，层次分明，格式规范。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5.毕业设计说明书完整，设计方案科学，计算、实验分析严密，数据可靠，概念清楚，条理分明，结论正确；文字通顺，图纸齐全，制图符合标准；整个设计过程能够体现作者科学严谨的工作态度和较强的动手能力。艺术类设计版面及其它相应表现手段完整、规范，整体制作效果好。</w:t>
      </w:r>
    </w:p>
    <w:p>
      <w:pPr>
        <w:widowControl/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  <w:shd w:val="pct10" w:color="auto" w:fill="FFFFFF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6.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毕业设计（论文）校内评阅专家给出的评阅成绩为良好及以上，凡被抽中参加校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级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盲审的论文，校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级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专家盲审结论应为“准予答辩”或“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28"/>
          <w:szCs w:val="28"/>
        </w:rPr>
        <w:t>一般修改后准予答辩”，学生答辩成绩应为优秀，学院综合评定成绩为优秀。</w:t>
      </w:r>
    </w:p>
    <w:p>
      <w:pPr>
        <w:widowControl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7.以团队形式推荐的毕业设计（论文）除符合上述基本要求外，还须具备以下条件：</w:t>
      </w:r>
    </w:p>
    <w:p>
      <w:pPr>
        <w:widowControl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（1）选题各子课题设计合理，分工明确，研究内容有机联系；</w:t>
      </w:r>
    </w:p>
    <w:p>
      <w:pPr>
        <w:widowControl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（2）设计作品整体质量较高，能有效反映团队成员间的实质性协作与配合，且有群策群力、协同攻关的设计研究成果；</w:t>
      </w:r>
    </w:p>
    <w:p>
      <w:pPr>
        <w:widowControl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（3）每个团队不少于3位学生，其组成可为同一专业的学生，也可为跨学科、跨专业的学生；</w:t>
      </w:r>
    </w:p>
    <w:p>
      <w:pPr>
        <w:widowControl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（4）团队有总的指导教师，每个学生有各自的指导教师；</w:t>
      </w:r>
    </w:p>
    <w:p>
      <w:pPr>
        <w:widowControl/>
        <w:spacing w:line="560" w:lineRule="exact"/>
        <w:ind w:firstLine="560" w:firstLineChars="200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（5）团队项目选题中至少有一位指导教师具有高级职称。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8.学院推选优秀毕业设计（论文）须经中国知网“大学生论文抄</w:t>
      </w:r>
      <w:r>
        <w:rPr>
          <w:rFonts w:hint="eastAsia" w:ascii="仿宋" w:hAnsi="仿宋" w:eastAsia="仿宋" w:cs="宋体"/>
          <w:kern w:val="0"/>
          <w:sz w:val="28"/>
          <w:szCs w:val="28"/>
        </w:rPr>
        <w:t>袭检测系统”或“维普论文查重系统”检测，文字复制比应不超过20%（中文撰写）、15%（外文撰写）。</w:t>
      </w:r>
    </w:p>
    <w:p>
      <w:pPr>
        <w:spacing w:line="560" w:lineRule="exact"/>
        <w:rPr>
          <w:rFonts w:ascii="仿宋" w:hAnsi="仿宋" w:eastAsia="仿宋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8D"/>
    <w:rsid w:val="0008596D"/>
    <w:rsid w:val="000B717D"/>
    <w:rsid w:val="001C27F6"/>
    <w:rsid w:val="00350931"/>
    <w:rsid w:val="00431082"/>
    <w:rsid w:val="0047798F"/>
    <w:rsid w:val="005E2FB0"/>
    <w:rsid w:val="00632A8D"/>
    <w:rsid w:val="00740418"/>
    <w:rsid w:val="007437B1"/>
    <w:rsid w:val="008812F7"/>
    <w:rsid w:val="00C20F27"/>
    <w:rsid w:val="00E667A3"/>
    <w:rsid w:val="00F74798"/>
    <w:rsid w:val="098A24F8"/>
    <w:rsid w:val="1E407E82"/>
    <w:rsid w:val="30571F1C"/>
    <w:rsid w:val="3184073B"/>
    <w:rsid w:val="34716912"/>
    <w:rsid w:val="50270FC1"/>
    <w:rsid w:val="50C24ECB"/>
    <w:rsid w:val="567B2456"/>
    <w:rsid w:val="56901D3B"/>
    <w:rsid w:val="57E643A8"/>
    <w:rsid w:val="58124B7F"/>
    <w:rsid w:val="644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607</Characters>
  <Lines>5</Lines>
  <Paragraphs>1</Paragraphs>
  <TotalTime>6</TotalTime>
  <ScaleCrop>false</ScaleCrop>
  <LinksUpToDate>false</LinksUpToDate>
  <CharactersWithSpaces>712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2019-04-24T03:06:00Z</dcterms:created>
  <dc:creator>sanmao</dc:creator>
  <cp:lastModifiedBy>轩妈</cp:lastModifiedBy>
  <dcterms:modified xsi:type="dcterms:W3CDTF">2022-10-24T03:08:28Z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