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3C" w:rsidRPr="00A23217" w:rsidRDefault="001E593C" w:rsidP="001E593C">
      <w:pPr>
        <w:widowControl/>
        <w:spacing w:afterLines="100" w:after="312" w:line="360" w:lineRule="exact"/>
        <w:ind w:firstLineChars="200" w:firstLine="562"/>
        <w:jc w:val="center"/>
        <w:rPr>
          <w:rFonts w:ascii="宋体" w:eastAsia="宋体" w:hAnsi="宋体" w:cs="宋体"/>
          <w:b/>
          <w:color w:val="646464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环科院</w:t>
      </w:r>
      <w:r w:rsidRPr="00A23217"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20</w:t>
      </w:r>
      <w:r w:rsidR="00105A6E"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23届</w:t>
      </w:r>
      <w:r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毕业论文</w:t>
      </w:r>
      <w:r w:rsidRPr="00A23217"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答辩</w:t>
      </w:r>
      <w:r w:rsidR="00D21D13"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（一辩）</w:t>
      </w:r>
      <w:r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工作</w:t>
      </w:r>
      <w:r w:rsidR="001D03B3">
        <w:rPr>
          <w:rFonts w:ascii="宋体" w:eastAsia="宋体" w:hAnsi="宋体" w:cs="宋体" w:hint="eastAsia"/>
          <w:b/>
          <w:color w:val="646464"/>
          <w:kern w:val="0"/>
          <w:sz w:val="28"/>
          <w:szCs w:val="28"/>
        </w:rPr>
        <w:t>安排</w:t>
      </w:r>
    </w:p>
    <w:p w:rsidR="00E65C43" w:rsidRDefault="00E65C43" w:rsidP="00E65C43">
      <w:pPr>
        <w:widowControl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65C43">
        <w:rPr>
          <w:rFonts w:ascii="仿宋" w:eastAsia="仿宋" w:hAnsi="仿宋"/>
          <w:sz w:val="28"/>
          <w:szCs w:val="28"/>
        </w:rPr>
        <w:t>根据计划安排，20</w:t>
      </w:r>
      <w:r w:rsidR="00EE5BF5">
        <w:rPr>
          <w:rFonts w:ascii="仿宋" w:eastAsia="仿宋" w:hAnsi="仿宋" w:hint="eastAsia"/>
          <w:sz w:val="28"/>
          <w:szCs w:val="28"/>
        </w:rPr>
        <w:t>23届</w:t>
      </w:r>
      <w:bookmarkStart w:id="0" w:name="_GoBack"/>
      <w:bookmarkEnd w:id="0"/>
      <w:r w:rsidRPr="00E65C43">
        <w:rPr>
          <w:rFonts w:ascii="仿宋" w:eastAsia="仿宋" w:hAnsi="仿宋"/>
          <w:sz w:val="28"/>
          <w:szCs w:val="28"/>
        </w:rPr>
        <w:t>本科生毕业论文答辩（一辩）将于5月23</w:t>
      </w:r>
      <w:r>
        <w:rPr>
          <w:rFonts w:ascii="仿宋" w:eastAsia="仿宋" w:hAnsi="仿宋"/>
          <w:sz w:val="28"/>
          <w:szCs w:val="28"/>
        </w:rPr>
        <w:t>日周二下午开展。</w:t>
      </w:r>
      <w:r w:rsidR="001B2B44">
        <w:rPr>
          <w:rFonts w:ascii="仿宋" w:eastAsia="仿宋" w:hAnsi="仿宋"/>
          <w:sz w:val="28"/>
          <w:szCs w:val="28"/>
        </w:rPr>
        <w:t>答辩当天，</w:t>
      </w:r>
      <w:proofErr w:type="gramStart"/>
      <w:r w:rsidRPr="00E65C43">
        <w:rPr>
          <w:rFonts w:ascii="仿宋" w:eastAsia="仿宋" w:hAnsi="仿宋"/>
          <w:sz w:val="28"/>
          <w:szCs w:val="28"/>
        </w:rPr>
        <w:t>答辩组</w:t>
      </w:r>
      <w:proofErr w:type="gramEnd"/>
      <w:r w:rsidRPr="00E65C43">
        <w:rPr>
          <w:rFonts w:ascii="仿宋" w:eastAsia="仿宋" w:hAnsi="仿宋"/>
          <w:sz w:val="28"/>
          <w:szCs w:val="28"/>
        </w:rPr>
        <w:t>教师下午13：00在行B103召开论文准备会；13：15分各组到所在教室开始论文答辩；13：30开始答辩。现将有关</w:t>
      </w:r>
      <w:r>
        <w:rPr>
          <w:rFonts w:ascii="仿宋" w:eastAsia="仿宋" w:hAnsi="仿宋"/>
          <w:sz w:val="28"/>
          <w:szCs w:val="28"/>
        </w:rPr>
        <w:t>具体</w:t>
      </w:r>
      <w:r w:rsidRPr="00E65C43">
        <w:rPr>
          <w:rFonts w:ascii="仿宋" w:eastAsia="仿宋" w:hAnsi="仿宋"/>
          <w:sz w:val="28"/>
          <w:szCs w:val="28"/>
        </w:rPr>
        <w:t>事项通知如下，请遵照执行：</w:t>
      </w:r>
    </w:p>
    <w:p w:rsidR="00E65C43" w:rsidRPr="00E65C43" w:rsidRDefault="00E65C43" w:rsidP="00E65C43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宋体"/>
          <w:color w:val="646464"/>
          <w:kern w:val="0"/>
          <w:sz w:val="28"/>
          <w:szCs w:val="28"/>
        </w:rPr>
      </w:pPr>
      <w:r w:rsidRPr="00E65C43">
        <w:rPr>
          <w:rFonts w:ascii="仿宋" w:eastAsia="仿宋" w:hAnsi="仿宋"/>
          <w:sz w:val="28"/>
          <w:szCs w:val="28"/>
        </w:rPr>
        <w:t>1、请各教研室主任5月12日前完成答辩分组，教务办汇总后统一发布</w:t>
      </w:r>
      <w:r w:rsidRPr="00E65C43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E65C43">
        <w:rPr>
          <w:rFonts w:ascii="仿宋" w:eastAsia="仿宋" w:hAnsi="仿宋"/>
          <w:sz w:val="28"/>
          <w:szCs w:val="28"/>
        </w:rPr>
        <w:t>2、根据教务处之前的通知安排，学校会在5月9日抽取论文进行校外盲审，请提醒学生按时完成论文答辩稿的上传。</w:t>
      </w:r>
      <w:r w:rsidRPr="00E65C43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3</w:t>
      </w:r>
      <w:r w:rsidRPr="00E65C43">
        <w:rPr>
          <w:rFonts w:ascii="仿宋" w:eastAsia="仿宋" w:hAnsi="仿宋"/>
          <w:sz w:val="28"/>
          <w:szCs w:val="28"/>
        </w:rPr>
        <w:t>、各答辩小组到教务办领取答辩</w:t>
      </w:r>
      <w:r w:rsidR="00BB637F">
        <w:rPr>
          <w:rFonts w:ascii="仿宋" w:eastAsia="仿宋" w:hAnsi="仿宋"/>
          <w:sz w:val="28"/>
          <w:szCs w:val="28"/>
        </w:rPr>
        <w:t>记录</w:t>
      </w:r>
      <w:r w:rsidRPr="00E65C43">
        <w:rPr>
          <w:rFonts w:ascii="仿宋" w:eastAsia="仿宋" w:hAnsi="仿宋"/>
          <w:sz w:val="28"/>
          <w:szCs w:val="28"/>
        </w:rPr>
        <w:t>表，自行安排答辩秘书并做好答辩记录。答辩</w:t>
      </w:r>
      <w:r w:rsidR="001B2B44">
        <w:rPr>
          <w:rFonts w:ascii="仿宋" w:eastAsia="仿宋" w:hAnsi="仿宋"/>
          <w:sz w:val="28"/>
          <w:szCs w:val="28"/>
        </w:rPr>
        <w:t>当天，学生</w:t>
      </w:r>
      <w:r w:rsidRPr="00E65C43">
        <w:rPr>
          <w:rFonts w:ascii="仿宋" w:eastAsia="仿宋" w:hAnsi="仿宋"/>
          <w:sz w:val="28"/>
          <w:szCs w:val="28"/>
        </w:rPr>
        <w:t>提前到达答辩教室，准备好</w:t>
      </w:r>
      <w:proofErr w:type="gramStart"/>
      <w:r w:rsidRPr="00E65C43">
        <w:rPr>
          <w:rFonts w:ascii="仿宋" w:eastAsia="仿宋" w:hAnsi="仿宋"/>
          <w:sz w:val="28"/>
          <w:szCs w:val="28"/>
        </w:rPr>
        <w:t>答辩汇报</w:t>
      </w:r>
      <w:proofErr w:type="gramEnd"/>
      <w:r w:rsidRPr="00E65C43">
        <w:rPr>
          <w:rFonts w:ascii="仿宋" w:eastAsia="仿宋" w:hAnsi="仿宋"/>
          <w:sz w:val="28"/>
          <w:szCs w:val="28"/>
        </w:rPr>
        <w:t>PPT及答辩稿等必备材料，全程参加答辩会，不得无故中途离开。</w:t>
      </w:r>
      <w:r w:rsidRPr="00E65C43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4</w:t>
      </w:r>
      <w:r w:rsidRPr="00E65C43">
        <w:rPr>
          <w:rFonts w:ascii="仿宋" w:eastAsia="仿宋" w:hAnsi="仿宋"/>
          <w:sz w:val="28"/>
          <w:szCs w:val="28"/>
        </w:rPr>
        <w:t>、各专业在答辩</w:t>
      </w:r>
      <w:r w:rsidR="00BB637F">
        <w:rPr>
          <w:rFonts w:ascii="仿宋" w:eastAsia="仿宋" w:hAnsi="仿宋"/>
          <w:sz w:val="28"/>
          <w:szCs w:val="28"/>
        </w:rPr>
        <w:t>结束后</w:t>
      </w:r>
      <w:r w:rsidR="001B2B44">
        <w:rPr>
          <w:rFonts w:ascii="仿宋" w:eastAsia="仿宋" w:hAnsi="仿宋"/>
          <w:sz w:val="28"/>
          <w:szCs w:val="28"/>
        </w:rPr>
        <w:t>及时整理相关材料，确定本专业</w:t>
      </w:r>
      <w:proofErr w:type="gramStart"/>
      <w:r w:rsidR="001B2B44">
        <w:rPr>
          <w:rFonts w:ascii="仿宋" w:eastAsia="仿宋" w:hAnsi="仿宋"/>
          <w:sz w:val="28"/>
          <w:szCs w:val="28"/>
        </w:rPr>
        <w:t>推荐校优论文</w:t>
      </w:r>
      <w:proofErr w:type="gramEnd"/>
      <w:r w:rsidR="001B2B44">
        <w:rPr>
          <w:rFonts w:ascii="仿宋" w:eastAsia="仿宋" w:hAnsi="仿宋"/>
          <w:sz w:val="28"/>
          <w:szCs w:val="28"/>
        </w:rPr>
        <w:t>的</w:t>
      </w:r>
      <w:proofErr w:type="gramStart"/>
      <w:r w:rsidR="001B2B44">
        <w:rPr>
          <w:rFonts w:ascii="仿宋" w:eastAsia="仿宋" w:hAnsi="仿宋"/>
          <w:sz w:val="28"/>
          <w:szCs w:val="28"/>
        </w:rPr>
        <w:t>的</w:t>
      </w:r>
      <w:proofErr w:type="gramEnd"/>
      <w:r w:rsidR="001B2B44">
        <w:rPr>
          <w:rFonts w:ascii="仿宋" w:eastAsia="仿宋" w:hAnsi="仿宋"/>
          <w:sz w:val="28"/>
          <w:szCs w:val="28"/>
        </w:rPr>
        <w:t>名单及等次后</w:t>
      </w:r>
      <w:r w:rsidRPr="00E65C43">
        <w:rPr>
          <w:rFonts w:ascii="仿宋" w:eastAsia="仿宋" w:hAnsi="仿宋"/>
          <w:sz w:val="28"/>
          <w:szCs w:val="28"/>
        </w:rPr>
        <w:t>报教务办，同时将答辩</w:t>
      </w:r>
      <w:proofErr w:type="gramStart"/>
      <w:r w:rsidRPr="00E65C43">
        <w:rPr>
          <w:rFonts w:ascii="仿宋" w:eastAsia="仿宋" w:hAnsi="仿宋"/>
          <w:sz w:val="28"/>
          <w:szCs w:val="28"/>
        </w:rPr>
        <w:t>记录表交教务</w:t>
      </w:r>
      <w:proofErr w:type="gramEnd"/>
      <w:r w:rsidRPr="00E65C43">
        <w:rPr>
          <w:rFonts w:ascii="仿宋" w:eastAsia="仿宋" w:hAnsi="仿宋"/>
          <w:sz w:val="28"/>
          <w:szCs w:val="28"/>
        </w:rPr>
        <w:t>办备存。</w:t>
      </w:r>
    </w:p>
    <w:p w:rsidR="00906E69" w:rsidRPr="00E65C43" w:rsidRDefault="00E65C43" w:rsidP="001B2B44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宋体"/>
          <w:color w:val="646464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Pr="00E65C43">
        <w:rPr>
          <w:rFonts w:ascii="仿宋" w:eastAsia="仿宋" w:hAnsi="仿宋"/>
          <w:sz w:val="28"/>
          <w:szCs w:val="28"/>
        </w:rPr>
        <w:t>未</w:t>
      </w:r>
      <w:proofErr w:type="gramStart"/>
      <w:r w:rsidRPr="00E65C43">
        <w:rPr>
          <w:rFonts w:ascii="仿宋" w:eastAsia="仿宋" w:hAnsi="仿宋"/>
          <w:sz w:val="28"/>
          <w:szCs w:val="28"/>
        </w:rPr>
        <w:t>通过盲审的</w:t>
      </w:r>
      <w:proofErr w:type="gramEnd"/>
      <w:r w:rsidRPr="00E65C43">
        <w:rPr>
          <w:rFonts w:ascii="仿宋" w:eastAsia="仿宋" w:hAnsi="仿宋"/>
          <w:sz w:val="28"/>
          <w:szCs w:val="28"/>
        </w:rPr>
        <w:t>论文不能参加一辩。如还有其他无法</w:t>
      </w:r>
      <w:r w:rsidR="00C55803">
        <w:rPr>
          <w:rFonts w:ascii="仿宋" w:eastAsia="仿宋" w:hAnsi="仿宋"/>
          <w:sz w:val="28"/>
          <w:szCs w:val="28"/>
        </w:rPr>
        <w:t>如期</w:t>
      </w:r>
      <w:r w:rsidRPr="00E65C43">
        <w:rPr>
          <w:rFonts w:ascii="仿宋" w:eastAsia="仿宋" w:hAnsi="仿宋"/>
          <w:sz w:val="28"/>
          <w:szCs w:val="28"/>
        </w:rPr>
        <w:t>参加一辩的论文，请</w:t>
      </w:r>
      <w:r w:rsidR="00BB637F">
        <w:rPr>
          <w:rFonts w:ascii="仿宋" w:eastAsia="仿宋" w:hAnsi="仿宋"/>
          <w:sz w:val="28"/>
          <w:szCs w:val="28"/>
        </w:rPr>
        <w:t>指导</w:t>
      </w:r>
      <w:r w:rsidRPr="00E65C43">
        <w:rPr>
          <w:rFonts w:ascii="仿宋" w:eastAsia="仿宋" w:hAnsi="仿宋"/>
          <w:sz w:val="28"/>
          <w:szCs w:val="28"/>
        </w:rPr>
        <w:t>老师及时报给教务办备案</w:t>
      </w:r>
      <w:r>
        <w:rPr>
          <w:rFonts w:ascii="仿宋" w:eastAsia="仿宋" w:hAnsi="仿宋"/>
          <w:sz w:val="28"/>
          <w:szCs w:val="28"/>
        </w:rPr>
        <w:t>。</w:t>
      </w:r>
      <w:r w:rsidRPr="00E65C43">
        <w:rPr>
          <w:rFonts w:ascii="仿宋" w:eastAsia="仿宋" w:hAnsi="仿宋"/>
          <w:sz w:val="28"/>
          <w:szCs w:val="28"/>
        </w:rPr>
        <w:t>论文</w:t>
      </w:r>
      <w:proofErr w:type="gramStart"/>
      <w:r w:rsidRPr="00E65C43">
        <w:rPr>
          <w:rFonts w:ascii="仿宋" w:eastAsia="仿宋" w:hAnsi="仿宋"/>
          <w:sz w:val="28"/>
          <w:szCs w:val="28"/>
        </w:rPr>
        <w:t>二辩由</w:t>
      </w:r>
      <w:proofErr w:type="gramEnd"/>
      <w:r w:rsidRPr="00E65C43">
        <w:rPr>
          <w:rFonts w:ascii="仿宋" w:eastAsia="仿宋" w:hAnsi="仿宋"/>
          <w:sz w:val="28"/>
          <w:szCs w:val="28"/>
        </w:rPr>
        <w:t>各专业在5月30日前，自行安排答辩时间、地点去完成，同样需要</w:t>
      </w:r>
      <w:proofErr w:type="gramStart"/>
      <w:r w:rsidRPr="00E65C43">
        <w:rPr>
          <w:rFonts w:ascii="仿宋" w:eastAsia="仿宋" w:hAnsi="仿宋"/>
          <w:sz w:val="28"/>
          <w:szCs w:val="28"/>
        </w:rPr>
        <w:t>提前跟</w:t>
      </w:r>
      <w:proofErr w:type="gramEnd"/>
      <w:r w:rsidRPr="00E65C43">
        <w:rPr>
          <w:rFonts w:ascii="仿宋" w:eastAsia="仿宋" w:hAnsi="仿宋"/>
          <w:sz w:val="28"/>
          <w:szCs w:val="28"/>
        </w:rPr>
        <w:t>教务办备案。</w:t>
      </w:r>
      <w:r w:rsidRPr="00E65C43">
        <w:rPr>
          <w:rFonts w:ascii="仿宋" w:eastAsia="仿宋" w:hAnsi="仿宋"/>
          <w:sz w:val="28"/>
          <w:szCs w:val="28"/>
        </w:rPr>
        <w:br/>
      </w:r>
      <w:r w:rsidR="001B2B44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6</w:t>
      </w:r>
      <w:r w:rsidRPr="00E65C43">
        <w:rPr>
          <w:rFonts w:ascii="仿宋" w:eastAsia="仿宋" w:hAnsi="仿宋"/>
          <w:sz w:val="28"/>
          <w:szCs w:val="28"/>
        </w:rPr>
        <w:t>、答辩分组、教室安排及其他未尽事宜另行通知。</w:t>
      </w:r>
      <w:r w:rsidRPr="00E65C43">
        <w:rPr>
          <w:rFonts w:ascii="仿宋" w:eastAsia="仿宋" w:hAnsi="仿宋"/>
          <w:sz w:val="28"/>
          <w:szCs w:val="28"/>
        </w:rPr>
        <w:br/>
      </w:r>
      <w:r w:rsidRPr="00E65C43">
        <w:rPr>
          <w:rFonts w:ascii="宋体" w:eastAsia="宋体" w:hAnsi="宋体" w:cs="宋体" w:hint="eastAsia"/>
          <w:sz w:val="28"/>
          <w:szCs w:val="28"/>
        </w:rPr>
        <w:t>                                       </w:t>
      </w:r>
      <w:r w:rsidR="005D1468">
        <w:rPr>
          <w:rFonts w:ascii="宋体" w:eastAsia="宋体" w:hAnsi="宋体" w:cs="宋体" w:hint="eastAsia"/>
          <w:sz w:val="28"/>
          <w:szCs w:val="28"/>
        </w:rPr>
        <w:t xml:space="preserve">                          </w:t>
      </w:r>
      <w:r w:rsidRPr="00E65C43">
        <w:rPr>
          <w:rFonts w:ascii="仿宋" w:eastAsia="仿宋" w:hAnsi="仿宋"/>
          <w:sz w:val="28"/>
          <w:szCs w:val="28"/>
        </w:rPr>
        <w:t>环境科学学院</w:t>
      </w:r>
      <w:r w:rsidRPr="00E65C43">
        <w:rPr>
          <w:rFonts w:ascii="仿宋" w:eastAsia="仿宋" w:hAnsi="仿宋"/>
          <w:sz w:val="28"/>
          <w:szCs w:val="28"/>
        </w:rPr>
        <w:br/>
      </w:r>
      <w:r w:rsidRPr="00E65C43">
        <w:rPr>
          <w:rFonts w:ascii="宋体" w:eastAsia="宋体" w:hAnsi="宋体" w:cs="宋体" w:hint="eastAsia"/>
          <w:sz w:val="28"/>
          <w:szCs w:val="28"/>
        </w:rPr>
        <w:t>                              </w:t>
      </w:r>
      <w:r w:rsidR="005D1468">
        <w:rPr>
          <w:rFonts w:ascii="宋体" w:eastAsia="宋体" w:hAnsi="宋体" w:cs="宋体" w:hint="eastAsia"/>
          <w:sz w:val="28"/>
          <w:szCs w:val="28"/>
        </w:rPr>
        <w:t xml:space="preserve">                                        </w:t>
      </w:r>
      <w:r w:rsidRPr="00E65C43">
        <w:rPr>
          <w:rFonts w:ascii="宋体" w:eastAsia="宋体" w:hAnsi="宋体" w:cs="宋体" w:hint="eastAsia"/>
          <w:sz w:val="28"/>
          <w:szCs w:val="28"/>
        </w:rPr>
        <w:t> </w:t>
      </w:r>
      <w:r w:rsidRPr="00E65C43">
        <w:rPr>
          <w:rFonts w:ascii="仿宋" w:eastAsia="仿宋" w:hAnsi="仿宋"/>
          <w:sz w:val="28"/>
          <w:szCs w:val="28"/>
        </w:rPr>
        <w:t>2023年5月8日</w:t>
      </w:r>
    </w:p>
    <w:sectPr w:rsidR="00906E69" w:rsidRPr="00E6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9"/>
    <w:rsid w:val="000D200B"/>
    <w:rsid w:val="000D23C8"/>
    <w:rsid w:val="00105A6E"/>
    <w:rsid w:val="0016254D"/>
    <w:rsid w:val="001B2B44"/>
    <w:rsid w:val="001D03B3"/>
    <w:rsid w:val="001E593C"/>
    <w:rsid w:val="002151CF"/>
    <w:rsid w:val="00274A64"/>
    <w:rsid w:val="002A205C"/>
    <w:rsid w:val="002D3F09"/>
    <w:rsid w:val="002D736A"/>
    <w:rsid w:val="003F25A9"/>
    <w:rsid w:val="0040457C"/>
    <w:rsid w:val="0050089E"/>
    <w:rsid w:val="0052199D"/>
    <w:rsid w:val="005D1468"/>
    <w:rsid w:val="005F075B"/>
    <w:rsid w:val="0066379F"/>
    <w:rsid w:val="006B754A"/>
    <w:rsid w:val="006F35C3"/>
    <w:rsid w:val="00706886"/>
    <w:rsid w:val="00720F9B"/>
    <w:rsid w:val="0076082E"/>
    <w:rsid w:val="007D4A39"/>
    <w:rsid w:val="007F4587"/>
    <w:rsid w:val="00906E69"/>
    <w:rsid w:val="00A22114"/>
    <w:rsid w:val="00A26A53"/>
    <w:rsid w:val="00A30D8D"/>
    <w:rsid w:val="00AD0854"/>
    <w:rsid w:val="00B800E4"/>
    <w:rsid w:val="00BB637F"/>
    <w:rsid w:val="00C46F78"/>
    <w:rsid w:val="00C55803"/>
    <w:rsid w:val="00D21D13"/>
    <w:rsid w:val="00D67C18"/>
    <w:rsid w:val="00D74692"/>
    <w:rsid w:val="00DD0162"/>
    <w:rsid w:val="00DF0229"/>
    <w:rsid w:val="00E65C43"/>
    <w:rsid w:val="00EE5BF5"/>
    <w:rsid w:val="00FC0955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44</cp:revision>
  <dcterms:created xsi:type="dcterms:W3CDTF">2022-05-10T02:22:00Z</dcterms:created>
  <dcterms:modified xsi:type="dcterms:W3CDTF">2023-05-08T01:16:00Z</dcterms:modified>
</cp:coreProperties>
</file>